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4B3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  « 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4B35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июня</w:t>
            </w:r>
            <w:r w:rsidR="008C0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201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>и-</w:t>
      </w:r>
      <w:proofErr w:type="gramEnd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для </w:t>
      </w:r>
      <w:r w:rsidR="004B3534">
        <w:rPr>
          <w:rFonts w:ascii="Times New Roman" w:hAnsi="Times New Roman" w:cs="Times New Roman"/>
          <w:b/>
          <w:bCs/>
          <w:sz w:val="20"/>
          <w:szCs w:val="20"/>
          <w:u w:val="single"/>
        </w:rPr>
        <w:t>выполнения отделочных работ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 помещениями по ул. Седельникова, г. Сарапул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579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Начало:_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июля </w:t>
      </w:r>
      <w:r w:rsidRPr="00A908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B3534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октября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2019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B567DF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 тендерной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Спецификация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8C0C78" w:rsidRPr="00597B98" w:rsidRDefault="008C0C78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  Возможность зачета недвижимостью.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возникшие</w:t>
      </w:r>
      <w:proofErr w:type="gramEnd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при внесении изменений  в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Вашей заинтересованности, необходимо в срок 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позднее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3534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="008754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июля</w:t>
      </w:r>
      <w:r w:rsidR="0087543A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предоставить тендерную заявку, заполненную </w:t>
      </w:r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согласно приложения</w:t>
      </w:r>
      <w:proofErr w:type="gramEnd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8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предоставления  документов не в полном объеме, а также предоставлении незаполненных бланков анкеты, комиссия  оставляет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B2" w:rsidRDefault="00671CB2" w:rsidP="00036468">
      <w:pPr>
        <w:spacing w:after="0" w:line="240" w:lineRule="auto"/>
      </w:pPr>
      <w:r>
        <w:separator/>
      </w:r>
    </w:p>
  </w:endnote>
  <w:endnote w:type="continuationSeparator" w:id="0">
    <w:p w:rsidR="00671CB2" w:rsidRDefault="00671CB2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B2" w:rsidRDefault="00671CB2" w:rsidP="00036468">
      <w:pPr>
        <w:spacing w:after="0" w:line="240" w:lineRule="auto"/>
      </w:pPr>
      <w:r>
        <w:separator/>
      </w:r>
    </w:p>
  </w:footnote>
  <w:footnote w:type="continuationSeparator" w:id="0">
    <w:p w:rsidR="00671CB2" w:rsidRDefault="00671CB2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671CB2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5" type="#_x0000_t75" style="width:2in;height:130.5pt;visibility:visible">
                <v:imagedata r:id="rId1" o:title=""/>
              </v:shape>
            </w:pict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 xml:space="preserve">426077, УР, г. Ижевск, ул. </w:t>
          </w:r>
          <w:proofErr w:type="gramStart"/>
          <w:r w:rsidRPr="00514E1F">
            <w:rPr>
              <w:color w:val="000000"/>
              <w:sz w:val="20"/>
              <w:szCs w:val="20"/>
            </w:rPr>
            <w:t>Пушкинская</w:t>
          </w:r>
          <w:proofErr w:type="gramEnd"/>
          <w:r w:rsidRPr="00514E1F">
            <w:rPr>
              <w:color w:val="000000"/>
              <w:sz w:val="20"/>
              <w:szCs w:val="20"/>
            </w:rPr>
            <w:t>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gramStart"/>
          <w:r w:rsidRPr="00514E1F">
            <w:rPr>
              <w:sz w:val="20"/>
              <w:szCs w:val="20"/>
            </w:rPr>
            <w:t>р</w:t>
          </w:r>
          <w:proofErr w:type="gramEnd"/>
          <w:r w:rsidRPr="00514E1F">
            <w:rPr>
              <w:sz w:val="20"/>
              <w:szCs w:val="20"/>
            </w:rPr>
            <w:t>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gramStart"/>
          <w:r w:rsidRPr="00514E1F">
            <w:rPr>
              <w:sz w:val="20"/>
              <w:szCs w:val="20"/>
            </w:rPr>
            <w:t>к</w:t>
          </w:r>
          <w:proofErr w:type="gramEnd"/>
          <w:r w:rsidRPr="00514E1F">
            <w:rPr>
              <w:sz w:val="20"/>
              <w:szCs w:val="20"/>
            </w:rPr>
            <w:t xml:space="preserve">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6596"/>
    <w:rsid w:val="0022505E"/>
    <w:rsid w:val="0023347F"/>
    <w:rsid w:val="00237131"/>
    <w:rsid w:val="0026543B"/>
    <w:rsid w:val="00272CCF"/>
    <w:rsid w:val="00282A78"/>
    <w:rsid w:val="002F2731"/>
    <w:rsid w:val="0030718E"/>
    <w:rsid w:val="0036182F"/>
    <w:rsid w:val="00363200"/>
    <w:rsid w:val="00382748"/>
    <w:rsid w:val="003E1E93"/>
    <w:rsid w:val="004100B3"/>
    <w:rsid w:val="0045579A"/>
    <w:rsid w:val="00456D7C"/>
    <w:rsid w:val="004B3534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560"/>
    <w:rsid w:val="00671CB2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52D63"/>
    <w:rsid w:val="00B567DF"/>
    <w:rsid w:val="00B94A85"/>
    <w:rsid w:val="00BE2CCE"/>
    <w:rsid w:val="00BE7724"/>
    <w:rsid w:val="00BF3671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96B7A"/>
    <w:rsid w:val="00EA2DC0"/>
    <w:rsid w:val="00EB536C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9902484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1</cp:lastModifiedBy>
  <cp:revision>17</cp:revision>
  <cp:lastPrinted>2017-08-29T07:48:00Z</cp:lastPrinted>
  <dcterms:created xsi:type="dcterms:W3CDTF">2017-08-31T12:43:00Z</dcterms:created>
  <dcterms:modified xsi:type="dcterms:W3CDTF">2019-06-25T07:10:00Z</dcterms:modified>
</cp:coreProperties>
</file>